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43A" w:rsidRPr="0065343A" w:rsidRDefault="0065343A" w:rsidP="0065343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 </w:t>
      </w:r>
      <w:proofErr w:type="gramStart"/>
      <w:r w:rsidRPr="00653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Уголовное</w:t>
      </w:r>
      <w:proofErr w:type="gramEnd"/>
      <w:r w:rsidRPr="00653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право»    </w:t>
      </w:r>
      <w:r w:rsidRPr="0065343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5343A" w:rsidRDefault="00D43CB6" w:rsidP="00653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Тест «Уголовное право»   </w:t>
      </w:r>
    </w:p>
    <w:p w:rsidR="00D43CB6" w:rsidRPr="00D43CB6" w:rsidRDefault="00D43CB6" w:rsidP="00653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Нормы уголовного права устанавливаются:</w:t>
      </w:r>
      <w:bookmarkStart w:id="0" w:name="_GoBack"/>
      <w:bookmarkEnd w:id="0"/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только государством в лице его законодательного органа; 2) Президентом РФ; 3) правоохранительными органами РФ.</w:t>
      </w:r>
    </w:p>
    <w:p w:rsidR="0065343A" w:rsidRPr="0065343A" w:rsidRDefault="0065343A" w:rsidP="0065343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Обстоятельством, исключающим противоправность деяния, является: 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состояние необходимой обороны; 2) состояние крайней необходимости; 3) оба ответа верны; 4) верного ответа нет.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Какой из признаков преступления характеризуется причинением вреда или возможностью его причинения интересам личности или общества?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виновность; 2) противоправность; 3) общественная опасность.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Если лицо не осознает общественной опасности (вредности) своих действий и не может руководить ими: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деяние не может считаться правонарушением; 2) деяние считается совершенным при смягчающих вину обстоятельствах.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Какой из признаков преступления характеризуется тем, что лицо осознавало, что оно действует противоправно, что его деяние повлечет опасные последствия, и тем не менее его совершило?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виновность; 2) противоправность; 3) общественная опасность.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Лицо осознавало общественно- опасный характер своих действий, предвидело наступление последствий и неоправданно рассчитывало на их предотвращение. В его действиях: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прямой умысел; 2) косвенный умысел; 3) легкомыслие; 4) небрежность.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Состояние невменяемости - это когда лицо: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находится в состоянии алкогольного или наркотического опьянения; 2) находится в состоянии аффекта; 3) страдает психическим расстройством; 4) все вышеперечисленное.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 источникам уголовного права относятся: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преступления; 2) Уголовный кодекс; 3) конституция и законы; 4) наказания.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Что является преступлением?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только общественно – опасное деяние; 2) только общественно – вредное деяние; 3) любое общественно – опасное или общественно – вредное деяние.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Определение «Мера государственного принуждения, назначаемая по приговору суда» относится к понятию: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уголовное наказание; 2) уголовная ответственность; 3) уголовная кара; 4) уголовное взыскание.</w:t>
      </w: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Целью уголовного наказания является: 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восстановление социальной справедливости; 2) исправление осужденного; 3) предупреждение совершении новых преступлений; 4) все вышеперечисленное.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Выберите верный вариант ответа: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уголовное наказание назначается только по приговору суда; 2) в некоторых случаях назначение уголовного наказания может осуществляться следственными органами и прокуратурой; 3) оба ответа верны; 4) верного ответа нет.</w:t>
      </w:r>
    </w:p>
    <w:p w:rsidR="0065343A" w:rsidRPr="0065343A" w:rsidRDefault="0065343A" w:rsidP="0065343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Что является основанием для применения уголовной ответственности?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вина; 2) совершение правонарушения; 3) совершение преступления; 4) общественная опасность.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Система уголовного права РФ состоит из: 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двух частей: первой и второй; 2) состоит из двух частей: общей и особенной; 3) состоит из двух частей: основной и второстепенной.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Что является объектом преступления при совершении кражи?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мобильный телефон; 2) лицо, у которого похитили телефон; 3) отношения собственности; 4)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лицо, похитившее телефон.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Несовершеннолетними признаются лица: 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не знающие, сколько им лет; 2) не достигшие 18 лет; 3) не достигшие 14 лет; 4) не достигшие 16 лет.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Необходимой обороной признается защита личности и прав: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обороняющегося лица; 2) обороняющегося лица или других лиц; 3) обороняющегося лица, других лиц, охраняемых законом интересов общества или государства.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Превышением пределов необходимой обороны считается: 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несоответствие орудия нападения орудию самообороны; 2) применение оружия; 3) умышленные действия, явно несоответствующие характеру и опасности посягательства; 4) все вышеперечисленное.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В настоящее время в РФ смертная казнь: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официально отменена федеральным законом; 2) может применяться в исключительных случаях за особо тяжкие преступления; 3) не применяется в связи с мораторием.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По общему правилу, уголовной ответственности подлежит лицо, достигшее ко времени совершения преступления: 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с 18- летнего возраста; 2) с 16-летнего возраста; 3) 21-летнего возраста.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Нападение в целях хищения чужого имущества, совершенное с применением насилия, опасного для жизни или здоровья, либо с угрозой применения такого насилия, - это: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кража; 2) вымогательство; 3) грабеж; 4) разбой; 5) мошенничество.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lastRenderedPageBreak/>
        <w:t>Хищение чужого имущества или приобретение права на чужое имущество путем обмана или злоупотребления доверием – это: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кража; 2) вымогательство; 3) грабеж; 4) разбой; 5) мошенничество.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Тайное хищение чужого имущества - это: 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кража; 2) вымогательство; 3) грабеж; 4) разбой; 5) мошенничество.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Открытое хищение чужого имущества – это: 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кража; 2) вымогательство; 3) грабеж; 4) разбой; 5) мошенничество.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Требование передачи чужого имущества или права на имущество под угрозой применения насилия – это: 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43A">
        <w:rPr>
          <w:rFonts w:ascii="Times New Roman" w:eastAsia="Times New Roman" w:hAnsi="Times New Roman" w:cs="Times New Roman"/>
          <w:sz w:val="26"/>
          <w:szCs w:val="26"/>
          <w:lang w:eastAsia="ru-RU"/>
        </w:rPr>
        <w:t>1) кража; 2) вымогательство; 3) грабеж; 4) разбой; 5) мошенничество.</w:t>
      </w: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343A" w:rsidRPr="0065343A" w:rsidRDefault="0065343A" w:rsidP="0065343A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C45" w:rsidRPr="0065343A" w:rsidRDefault="00702C45" w:rsidP="0065343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702C45" w:rsidRPr="00653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E67543"/>
    <w:multiLevelType w:val="hybridMultilevel"/>
    <w:tmpl w:val="1EA61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D7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4D7F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343A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43CB6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CBF4"/>
  <w15:chartTrackingRefBased/>
  <w15:docId w15:val="{D6D1E88E-850C-4109-B6AC-9444EDAD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1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702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895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64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9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9001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765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34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1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8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9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476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680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7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54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18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48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94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72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2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97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37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3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21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67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97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42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5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58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08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5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25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20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0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1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5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5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41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74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68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99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22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2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86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16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56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93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48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39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96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4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54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2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73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88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26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3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03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45458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4869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5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8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76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7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4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17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89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62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9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70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7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7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88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9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17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64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73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57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87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12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64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49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89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90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3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24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4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9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0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04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22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43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63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01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82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8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64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83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53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9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15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CE180-DD9F-4F09-8F0F-33C686C74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705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2020-03-17T08:15:00Z</dcterms:created>
  <dcterms:modified xsi:type="dcterms:W3CDTF">2020-03-18T04:39:00Z</dcterms:modified>
</cp:coreProperties>
</file>